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7" w:rsidRPr="00D564F7" w:rsidRDefault="00D564F7" w:rsidP="00D564F7">
      <w:pPr>
        <w:shd w:val="clear" w:color="auto" w:fill="F1F1F2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484C59"/>
          <w:kern w:val="36"/>
          <w:sz w:val="39"/>
          <w:szCs w:val="39"/>
          <w:lang w:eastAsia="ru-RU"/>
        </w:rPr>
      </w:pPr>
      <w:r w:rsidRPr="00D564F7">
        <w:rPr>
          <w:rFonts w:ascii="Arial" w:eastAsia="Times New Roman" w:hAnsi="Arial" w:cs="Arial"/>
          <w:b/>
          <w:bCs/>
          <w:caps/>
          <w:color w:val="484C59"/>
          <w:kern w:val="36"/>
          <w:sz w:val="39"/>
          <w:szCs w:val="39"/>
          <w:lang w:eastAsia="ru-RU"/>
        </w:rPr>
        <w:t>ПРОФИЛАКТИКА ДЕПРЕССИВНЫХ СОСТОЯНИЙ</w:t>
      </w:r>
    </w:p>
    <w:p w:rsidR="003002C6" w:rsidRDefault="003002C6">
      <w:pPr>
        <w:rPr>
          <w:lang w:val="en-US"/>
        </w:rPr>
      </w:pP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Депрессию называют чумой двадцать первого века. Сравнение со страшной эпидемией возникло не на пустом месте. По прогнозам медиков, к 2020 году депрессия выйдет на первое место среди заболеваний, обогнав даже грипп, простуду и </w:t>
      </w:r>
      <w:proofErr w:type="spellStart"/>
      <w:proofErr w:type="gramStart"/>
      <w:r>
        <w:rPr>
          <w:rFonts w:ascii="Arial" w:hAnsi="Arial" w:cs="Arial"/>
          <w:color w:val="303030"/>
          <w:sz w:val="21"/>
          <w:szCs w:val="21"/>
        </w:rPr>
        <w:t>сердечно-сосудистые</w:t>
      </w:r>
      <w:proofErr w:type="spellEnd"/>
      <w:proofErr w:type="gramEnd"/>
      <w:r>
        <w:rPr>
          <w:rFonts w:ascii="Arial" w:hAnsi="Arial" w:cs="Arial"/>
          <w:color w:val="303030"/>
          <w:sz w:val="21"/>
          <w:szCs w:val="21"/>
        </w:rPr>
        <w:t xml:space="preserve"> болезни.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И это притом, что большое количество людей не обращается в больницу при депрессивных состояниях, а пытается справиться с болезнью самостоятельно. Иногда — удачно, а иногда наоборот, усугубляя свое состояние.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Депрессия – не просто плохое настроение. Человеку свойственно испытывать отрицательные эмоции: грусть, уныние, переживания, печаль, злобу. Человек не может всегда радоваться. В природе меняются сезоны, а у человека меняются эмоции. Это и называется жизнью. В целом же, несмотря на колебания настроения, общий фон остаётся на среднем уровне. Этот уровень человек называет «нормальным» — от слова «норма».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Депрессивное состояние отличается от простого проявления отрицательных эмоций длительностью. Как правило, врачи ставят диагноз «депрессия», если подавленность наблюдается более 2-х недель. Обычно, речь идет о депрессии, если такое состояние продолжается несколько месяцев. Иногда депрессия длится годами.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Главное проявление депрессивного состояния в том, что человек теряет надежду и веру в будущее. В норме, даже если человеку очень плохо, он верит, что это временно, и в дальнейшем, все будет хорошо. Но депрессия утверждает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обратное</w:t>
      </w:r>
      <w:proofErr w:type="gramEnd"/>
      <w:r>
        <w:rPr>
          <w:rFonts w:ascii="Arial" w:hAnsi="Arial" w:cs="Arial"/>
          <w:color w:val="303030"/>
          <w:sz w:val="21"/>
          <w:szCs w:val="21"/>
        </w:rPr>
        <w:t>. Человек не видит светлого будущего. Он уверен, что его проблемы навсегда.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Депрессия не является проявлением человеческой слабости. Это болезнь, требующая вмешательства специалиста. Хотя к этой проблеме люди до сих пор не выявили правильного отношения. Кто из вас будет лечить самостоятельно боли в желудке или сердце? Так почему же при депрессии мы позволяем себе принимать советы от некомпетентных людей, не делая при этом поправку на собственную индивидуальность.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Общепризнанно, что женская депрессия встречается чаще, чем мужская. Специалисты связывают это с гормональным фоном женщин. Но при подсчете процента депрессивных проявлений, следует помнить, что мужчинам свойственно прятать депрессивные проявления за</w:t>
      </w:r>
      <w:r>
        <w:rPr>
          <w:rStyle w:val="apple-converted-space"/>
          <w:rFonts w:ascii="Arial" w:eastAsiaTheme="majorEastAsia" w:hAnsi="Arial" w:cs="Arial"/>
          <w:color w:val="30303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C57A0"/>
            <w:sz w:val="21"/>
            <w:szCs w:val="21"/>
          </w:rPr>
          <w:t>агрессию</w:t>
        </w:r>
      </w:hyperlink>
      <w:r>
        <w:rPr>
          <w:rStyle w:val="apple-converted-space"/>
          <w:rFonts w:ascii="Arial" w:eastAsiaTheme="majorEastAsia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t>или употребление спиртных напитков. Это затрудняет диагностику болезни. Кроме того, мужчины могут уходить с головой в работу, экстремальные виды деятельности, азартные занятия. Даже стремление найти успокоение в связях на стороне, можно рассмотреть как поиск выхода из депрессивного состояния.</w:t>
      </w:r>
    </w:p>
    <w:p w:rsidR="00D564F7" w:rsidRDefault="00D564F7" w:rsidP="00D564F7">
      <w:pPr>
        <w:pStyle w:val="2"/>
        <w:shd w:val="clear" w:color="auto" w:fill="F1F1F2"/>
        <w:spacing w:before="0" w:after="375" w:line="330" w:lineRule="atLeast"/>
        <w:jc w:val="center"/>
        <w:rPr>
          <w:rFonts w:ascii="Arial" w:hAnsi="Arial" w:cs="Arial"/>
          <w:color w:val="484C59"/>
          <w:sz w:val="36"/>
          <w:szCs w:val="36"/>
        </w:rPr>
      </w:pPr>
      <w:r>
        <w:rPr>
          <w:rFonts w:ascii="Arial" w:hAnsi="Arial" w:cs="Arial"/>
          <w:color w:val="484C59"/>
        </w:rPr>
        <w:lastRenderedPageBreak/>
        <w:t>Признаки депрессии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Общепризнанными являются три признака:</w:t>
      </w:r>
    </w:p>
    <w:p w:rsidR="00D564F7" w:rsidRDefault="00D564F7" w:rsidP="00D564F7">
      <w:pPr>
        <w:numPr>
          <w:ilvl w:val="0"/>
          <w:numId w:val="1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низкий общий фон настроения (подавленность);</w:t>
      </w:r>
    </w:p>
    <w:p w:rsidR="00D564F7" w:rsidRDefault="00D564F7" w:rsidP="00D564F7">
      <w:pPr>
        <w:numPr>
          <w:ilvl w:val="0"/>
          <w:numId w:val="1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апатия, потеря интереса к жизни;</w:t>
      </w:r>
    </w:p>
    <w:p w:rsidR="00D564F7" w:rsidRDefault="00D564F7" w:rsidP="00D564F7">
      <w:pPr>
        <w:numPr>
          <w:ilvl w:val="0"/>
          <w:numId w:val="1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слабая двигательная активность.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Как правило, депрессия начинается с отрицания – не хочу.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Не хочу:</w:t>
      </w:r>
    </w:p>
    <w:p w:rsidR="00D564F7" w:rsidRDefault="00D564F7" w:rsidP="00D564F7">
      <w:pPr>
        <w:numPr>
          <w:ilvl w:val="0"/>
          <w:numId w:val="2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делать работу (даже если она была любимой);</w:t>
      </w:r>
    </w:p>
    <w:p w:rsidR="00D564F7" w:rsidRDefault="00D564F7" w:rsidP="00D564F7">
      <w:pPr>
        <w:numPr>
          <w:ilvl w:val="0"/>
          <w:numId w:val="2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общаться с людьми (это просто неинтересно);</w:t>
      </w:r>
    </w:p>
    <w:p w:rsidR="00D564F7" w:rsidRDefault="00D564F7" w:rsidP="00D564F7">
      <w:pPr>
        <w:numPr>
          <w:ilvl w:val="0"/>
          <w:numId w:val="2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делать повседневные дела;</w:t>
      </w:r>
    </w:p>
    <w:p w:rsidR="00D564F7" w:rsidRDefault="00D564F7" w:rsidP="00D564F7">
      <w:pPr>
        <w:numPr>
          <w:ilvl w:val="0"/>
          <w:numId w:val="2"/>
        </w:numPr>
        <w:shd w:val="clear" w:color="auto" w:fill="F1F1F2"/>
        <w:spacing w:after="90" w:line="330" w:lineRule="atLeast"/>
        <w:ind w:left="30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кушать, спать, отдыхать, гулять…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Окружающий мир становится просто неинтересным. А в этом мире люди, отношения, предметы, любимые занятия, домашние животные. Мимо человека проходит масса всего интересного, начиная от положительных эмоций, до вполне ощущаемых физических предметов и ситуаций. Душа, недавно наполненная смыслом от деятельности и переживаний, становится заполненной страхом, тревогой, неуверенностью в будущем, озлобленностью, апатией.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Что происходит дальше? А далее девиз «не хочу», сменяется состоянием «не могу». Человек, действительно, не может делать многие привычные вещи: кушать, гулять, работать, общаться. В некоторых ситуациях нет сил, в других —  не хватает навыков,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в третьих</w:t>
      </w:r>
      <w:proofErr w:type="gramEnd"/>
      <w:r>
        <w:rPr>
          <w:rFonts w:ascii="Arial" w:hAnsi="Arial" w:cs="Arial"/>
          <w:color w:val="303030"/>
          <w:sz w:val="21"/>
          <w:szCs w:val="21"/>
        </w:rPr>
        <w:t>, нет желания.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Человеческая жизнь превращается в череду подвигов, которая требует колоссальных затрат энергии. Утренний подъем, завтрак, домашние дела – все это находится на грани ежедневного героизма. Роли, которые выполняет человек, становятся непосильными. Трудно быть матерью и женой, отцом и мужем, хорошим сотрудником.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Простые вещи становятся непосильными. Человеку кажется, что он просто тупеет: не может выполнить простые вещи, запомнить элементарные понятия. Складывается ощущение, что человек находится в замкнутом круге. Его жизнь превращается в кошмар.</w:t>
      </w:r>
    </w:p>
    <w:p w:rsidR="00D564F7" w:rsidRDefault="00D564F7" w:rsidP="00D564F7">
      <w:pPr>
        <w:pStyle w:val="3"/>
        <w:shd w:val="clear" w:color="auto" w:fill="F1F1F2"/>
        <w:spacing w:before="0" w:after="375" w:line="330" w:lineRule="atLeast"/>
        <w:jc w:val="center"/>
        <w:rPr>
          <w:rFonts w:ascii="Arial" w:hAnsi="Arial" w:cs="Arial"/>
          <w:color w:val="484C59"/>
          <w:sz w:val="27"/>
          <w:szCs w:val="27"/>
        </w:rPr>
      </w:pPr>
      <w:r>
        <w:rPr>
          <w:rFonts w:ascii="Arial" w:hAnsi="Arial" w:cs="Arial"/>
          <w:color w:val="484C59"/>
        </w:rPr>
        <w:t>Причины депрессии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Основная причина депрессии – стрессы. Стрессы постоянно находятся вокруг человека. Мелкие и крупные – никогда не узнаешь, какая именно ситуация окажется каплей, переполняющей чашу терпения.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>Конечно, есть ситуации глобальные, которые вызывают депрессию в силу своей безысходности: смерть близкого человека, одиночество, разрыв с любимым, распад семьи, потеря работы, несбывшиеся планы, выявление страшной болезни. Некоторые из перечисленных ситуаций вполне объяснимы.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Но их глубина может быть настолько велика, что ситуации не могут пройти бесследно для человеческой психики. В этом случае человек нуждается в помощи врача. И это также очевидно, как лечение любого серьезного заболевания. Нельзя надеяться на время. В этом случае время будет играть против человека, т.к. с каждым днем депрессия будет углубляться.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 лечении депрессии можно говорить много. Особенности лечения зависят от многих показателей: возраста, причины, соматического состояния. Самое главное,  нужно помнить, что лечение должен назначить врач. С депрессией можно и нужно бороться. Победа над депрессией гарантирована при условии того, что человек хочет быть победителем.</w:t>
      </w:r>
    </w:p>
    <w:p w:rsidR="00D564F7" w:rsidRDefault="00D564F7" w:rsidP="00D564F7">
      <w:pPr>
        <w:pStyle w:val="3"/>
        <w:shd w:val="clear" w:color="auto" w:fill="F1F1F2"/>
        <w:spacing w:before="0" w:after="375" w:line="330" w:lineRule="atLeast"/>
        <w:jc w:val="center"/>
        <w:rPr>
          <w:rFonts w:ascii="Arial" w:hAnsi="Arial" w:cs="Arial"/>
          <w:color w:val="484C59"/>
          <w:sz w:val="27"/>
          <w:szCs w:val="27"/>
        </w:rPr>
      </w:pPr>
      <w:r>
        <w:rPr>
          <w:rFonts w:ascii="Arial" w:hAnsi="Arial" w:cs="Arial"/>
          <w:color w:val="484C59"/>
        </w:rPr>
        <w:t>Профилактика депрессии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Профилактика депрессии имеет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важное значение</w:t>
      </w:r>
      <w:proofErr w:type="gramEnd"/>
      <w:r>
        <w:rPr>
          <w:rFonts w:ascii="Arial" w:hAnsi="Arial" w:cs="Arial"/>
          <w:color w:val="303030"/>
          <w:sz w:val="21"/>
          <w:szCs w:val="21"/>
        </w:rPr>
        <w:t xml:space="preserve"> для людей разных возрастных категорий. Простые правила помогут избежать появления депрессии.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hAnsi="Arial" w:cs="Arial"/>
          <w:color w:val="303030"/>
          <w:sz w:val="21"/>
          <w:szCs w:val="21"/>
        </w:rPr>
        <w:t>Правило 1. Свет!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Вы никогда не задумывались о том, что депрессия в основном возникает в межсезонное время года? Особенно большой процент проявлений попадает на осень, когда светлое время суток становится значительнее короче. Это вполне объяснимо влиянием света на психическое состояние человека.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Свет не просто создает фон, он дает определенную энергию человеку. Важно, чтобы света было много. Ситуации полумрака хороши перед сном состояния, или в минуты печали. Вы замечали, что грустить лучше в темноте, а радоваться в яркой обстановке? Девиз «больше света», это непросто слова, а стиль жизни.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Следите, чтобы дома и на работе было достаточное световое освещение. Не ленитесь в обеденный перерыв прогуливаться по улице. В выходные дни старайтесь больше бывать на воздухе. Помните, что каким бы унылым и тусклым не был день, он светлый из-за солнечного света, в котором нуждается наш организм. Вокруг вас должно быть светло.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hAnsi="Arial" w:cs="Arial"/>
          <w:color w:val="303030"/>
          <w:sz w:val="21"/>
          <w:szCs w:val="21"/>
        </w:rPr>
        <w:t>Правило 2. Правильное питание!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Во время первых признаков депрессии нужно есть что-то вкусное и полезное, поскольку организм нуждается в тепле, то ему нужны дополнительные калории. Но это не означает, что надо расслабиться, и можно позволить себе любые количества самой разнообразной пищи. Просто нужно уметь себя баловать, чем-то очень приятным и вкусным.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>Нельзя забывать об овощах и фруктах, а также о полезных продуктах, богатых кальцием, железом, магнием и т.д. Очень нужен в таких ситуациях витамин</w:t>
      </w:r>
      <w:proofErr w:type="gramStart"/>
      <w:r>
        <w:rPr>
          <w:rFonts w:ascii="Arial" w:hAnsi="Arial" w:cs="Arial"/>
          <w:color w:val="30303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303030"/>
          <w:sz w:val="21"/>
          <w:szCs w:val="21"/>
        </w:rPr>
        <w:t xml:space="preserve"> и С. Полезно употреблять витаминные комплексы.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Правило 3. Движение!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Двигательная активность вызывает выброс в кровь особых веществ: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эндорфинов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, которые называют гормонами счастья. Это не лишено смысла. Просто человеку свойственно лениться при получении этого гормона. Всего несколько минут утренней гимнастики подарят взрыв позитива на целый день.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Старайтесь больше двигаться в течение дня, больше гуляйте, занимайтесь спортом. Занятия физкультурой и спортом обязательно должны быть. В этом случае нет плохих и хороших видов. Главное, чтобы движение было желанным и приносило удовлетворение. А кроме гормонов движение подарит вам здоровье и хорошую фигуру.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Правило 4. Бодрость!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Если сил у человека не хватает, то можно поддерживать свой организм различными природными стимуляторами: травяные чаи, бальзамы, отвар шиповника и др. Многие в этих целях употребляют чай и кофе. Это действительно может тонизировать, но, главное, не злоупотреблять такими напитками. Выработку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серотонина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вызывает шоколад. Внутреннее тепло может поддержать имбирь.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Правило 5. Прекрасные образы!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Старайтесь, чтобы вокруг вас всё было прекрасно: природа, обстановка, люди. На рабочем столе должен быть порядок. Вещи должны быть приятными для глаз. Чаще ходите по музеям, выставкам, слушайте приятную музыку.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Можно использовать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цветотерапию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 В холодное время года чаще используйте красный цвет. Желтый и оранжевый цвет усилят энергию. Синий цвет может вызвать комфорт и успокоение. Старайтесь окружить себя яркими красивыми вещами.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Правило 6. Общение!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Общайтесь с родными, близкими, друзьями, с теми, кто вам приятен.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Правило 7. Стройте планы!</w:t>
      </w:r>
    </w:p>
    <w:p w:rsidR="00D564F7" w:rsidRDefault="00D564F7" w:rsidP="00D564F7">
      <w:pPr>
        <w:pStyle w:val="a3"/>
        <w:shd w:val="clear" w:color="auto" w:fill="F1F1F2"/>
        <w:spacing w:before="0" w:beforeAutospacing="0" w:after="375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Пусть ваше отношение к будущему будет запланированным. Планируйте хобби, подбирайте себе одежду и украшения. Походы в салоны красоты, занятия спортом, крупные покупки, походы в гости. Пусть ваши желания будут запланированными, долгожданными и исполненными.</w:t>
      </w:r>
    </w:p>
    <w:p w:rsidR="00D564F7" w:rsidRDefault="00D564F7" w:rsidP="00D564F7">
      <w:pPr>
        <w:pStyle w:val="a3"/>
        <w:shd w:val="clear" w:color="auto" w:fill="F1F1F2"/>
        <w:spacing w:before="0" w:beforeAutospacing="0" w:after="0" w:afterAutospacing="0" w:line="330" w:lineRule="atLeast"/>
        <w:rPr>
          <w:rFonts w:ascii="Arial" w:hAnsi="Arial" w:cs="Arial"/>
          <w:color w:val="30303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030"/>
          <w:sz w:val="21"/>
          <w:szCs w:val="21"/>
        </w:rPr>
        <w:t>Доставляйте себе удовольствие и тогда депрессия вас не победит никогда!</w:t>
      </w:r>
    </w:p>
    <w:p w:rsidR="00D564F7" w:rsidRPr="00D564F7" w:rsidRDefault="00D564F7"/>
    <w:sectPr w:rsidR="00D564F7" w:rsidRPr="00D564F7" w:rsidSect="0030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D13"/>
    <w:multiLevelType w:val="multilevel"/>
    <w:tmpl w:val="B62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3EF0"/>
    <w:multiLevelType w:val="multilevel"/>
    <w:tmpl w:val="9D4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F7"/>
    <w:rsid w:val="003002C6"/>
    <w:rsid w:val="00D5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6"/>
  </w:style>
  <w:style w:type="paragraph" w:styleId="1">
    <w:name w:val="heading 1"/>
    <w:basedOn w:val="a"/>
    <w:link w:val="10"/>
    <w:uiPriority w:val="9"/>
    <w:qFormat/>
    <w:rsid w:val="00D5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5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4F7"/>
  </w:style>
  <w:style w:type="character" w:styleId="a4">
    <w:name w:val="Hyperlink"/>
    <w:basedOn w:val="a0"/>
    <w:uiPriority w:val="99"/>
    <w:semiHidden/>
    <w:unhideWhenUsed/>
    <w:rsid w:val="00D564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56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portal.net/3951/agre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1317</Words>
  <Characters>7512</Characters>
  <Application>Microsoft Office Word</Application>
  <DocSecurity>0</DocSecurity>
  <Lines>62</Lines>
  <Paragraphs>17</Paragraphs>
  <ScaleCrop>false</ScaleCrop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2020-03-09T15:29:00Z</dcterms:created>
  <dcterms:modified xsi:type="dcterms:W3CDTF">2020-03-09T15:36:00Z</dcterms:modified>
</cp:coreProperties>
</file>